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96" w:rsidRPr="00D27A83" w:rsidRDefault="001E6396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  <w:r w:rsidRPr="001E6396">
        <w:rPr>
          <w:rStyle w:val="FontStyle14"/>
          <w:sz w:val="24"/>
          <w:szCs w:val="24"/>
          <w:highlight w:val="yellow"/>
          <w:lang w:val="en-US" w:eastAsia="es-ES_tradnl"/>
        </w:rPr>
        <w:t>City, Country and Date</w:t>
      </w:r>
    </w:p>
    <w:p w:rsidR="001E6396" w:rsidRDefault="001E6396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</w:p>
    <w:p w:rsidR="00771154" w:rsidRPr="00D27A83" w:rsidRDefault="00771154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</w:p>
    <w:p w:rsidR="001E6396" w:rsidRPr="00D27A83" w:rsidRDefault="001E6396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  <w:r>
        <w:rPr>
          <w:rStyle w:val="FontStyle14"/>
          <w:sz w:val="24"/>
          <w:szCs w:val="24"/>
          <w:lang w:val="en-US" w:eastAsia="es-ES_tradnl"/>
        </w:rPr>
        <w:t>Dear Sirs</w:t>
      </w:r>
    </w:p>
    <w:p w:rsidR="001E6396" w:rsidRPr="00771154" w:rsidRDefault="001E6396" w:rsidP="00771154">
      <w:pPr>
        <w:spacing w:after="0" w:line="240" w:lineRule="auto"/>
        <w:jc w:val="both"/>
        <w:rPr>
          <w:rStyle w:val="FontStyle14"/>
          <w:b/>
          <w:bCs/>
          <w:sz w:val="24"/>
          <w:szCs w:val="24"/>
          <w:lang w:val="en-US" w:eastAsia="es-ES_tradnl"/>
        </w:rPr>
      </w:pPr>
      <w:r w:rsidRPr="00771154">
        <w:rPr>
          <w:rStyle w:val="FontStyle14"/>
          <w:b/>
          <w:bCs/>
          <w:sz w:val="24"/>
          <w:szCs w:val="24"/>
          <w:lang w:val="en-US" w:eastAsia="es-ES_tradnl"/>
        </w:rPr>
        <w:t>REVISTA FILOSOFÍA UIS</w:t>
      </w:r>
    </w:p>
    <w:p w:rsidR="001E6396" w:rsidRPr="00D27A83" w:rsidRDefault="001E6396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</w:p>
    <w:p w:rsidR="001E6396" w:rsidRPr="0028169E" w:rsidRDefault="001E6396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</w:p>
    <w:p w:rsidR="001E6396" w:rsidRPr="00D27A83" w:rsidRDefault="001E6396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  <w:r w:rsidRPr="00771154">
        <w:rPr>
          <w:rStyle w:val="FontStyle14"/>
          <w:b/>
          <w:bCs/>
          <w:sz w:val="24"/>
          <w:szCs w:val="24"/>
          <w:lang w:val="en-US" w:eastAsia="es-ES_tradnl"/>
        </w:rPr>
        <w:t>Subject:</w:t>
      </w:r>
      <w:r w:rsidRPr="00D27A83">
        <w:rPr>
          <w:rStyle w:val="FontStyle14"/>
          <w:sz w:val="24"/>
          <w:szCs w:val="24"/>
          <w:lang w:val="en-US" w:eastAsia="es-ES_tradnl"/>
        </w:rPr>
        <w:t xml:space="preserve"> Submission of </w:t>
      </w:r>
      <w:r>
        <w:rPr>
          <w:rStyle w:val="FontStyle14"/>
          <w:sz w:val="24"/>
          <w:szCs w:val="24"/>
          <w:lang w:val="en-US" w:eastAsia="es-ES_tradnl"/>
        </w:rPr>
        <w:t>a paper</w:t>
      </w:r>
      <w:r w:rsidRPr="00D27A83">
        <w:rPr>
          <w:rStyle w:val="FontStyle14"/>
          <w:sz w:val="24"/>
          <w:szCs w:val="24"/>
          <w:lang w:val="en-US" w:eastAsia="es-ES_tradnl"/>
        </w:rPr>
        <w:t xml:space="preserve"> for publication in the Journal.</w:t>
      </w:r>
    </w:p>
    <w:p w:rsidR="001E6396" w:rsidRDefault="001E6396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</w:p>
    <w:p w:rsidR="00771154" w:rsidRDefault="00771154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</w:p>
    <w:p w:rsidR="00771154" w:rsidRDefault="00771154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  <w:r>
        <w:rPr>
          <w:rStyle w:val="FontStyle14"/>
          <w:sz w:val="24"/>
          <w:szCs w:val="24"/>
          <w:lang w:val="en-US" w:eastAsia="es-ES_tradnl"/>
        </w:rPr>
        <w:t>Kind regards:</w:t>
      </w:r>
    </w:p>
    <w:p w:rsidR="00771154" w:rsidRPr="00D27A83" w:rsidRDefault="00771154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  <w:r>
        <w:rPr>
          <w:rStyle w:val="FontStyle14"/>
          <w:sz w:val="24"/>
          <w:szCs w:val="24"/>
          <w:lang w:val="en-US" w:eastAsia="es-ES_tradnl"/>
        </w:rPr>
        <w:t xml:space="preserve"> </w:t>
      </w:r>
    </w:p>
    <w:p w:rsidR="001E6396" w:rsidRPr="00D27A83" w:rsidRDefault="001E6396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  <w:r w:rsidRPr="00D27A83">
        <w:rPr>
          <w:rStyle w:val="FontStyle14"/>
          <w:sz w:val="24"/>
          <w:szCs w:val="24"/>
          <w:lang w:val="en-US" w:eastAsia="es-ES_tradnl"/>
        </w:rPr>
        <w:t xml:space="preserve">By means of this letter, I am sending the article </w:t>
      </w:r>
      <w:r w:rsidR="0003729E" w:rsidRPr="0003729E">
        <w:rPr>
          <w:rStyle w:val="FontStyle14"/>
          <w:b/>
          <w:sz w:val="24"/>
          <w:szCs w:val="24"/>
          <w:lang w:val="en-US" w:eastAsia="es-ES_tradnl"/>
        </w:rPr>
        <w:t>“</w:t>
      </w:r>
      <w:r w:rsidRPr="0003729E">
        <w:rPr>
          <w:rStyle w:val="FontStyle14"/>
          <w:b/>
          <w:sz w:val="24"/>
          <w:szCs w:val="24"/>
          <w:highlight w:val="yellow"/>
          <w:lang w:val="en-US" w:eastAsia="es-ES_tradnl"/>
        </w:rPr>
        <w:t>XXXX</w:t>
      </w:r>
      <w:r w:rsidR="0003729E" w:rsidRPr="0003729E">
        <w:rPr>
          <w:rStyle w:val="FontStyle14"/>
          <w:b/>
          <w:sz w:val="24"/>
          <w:szCs w:val="24"/>
          <w:lang w:val="en-US" w:eastAsia="es-ES_tradnl"/>
        </w:rPr>
        <w:t>”</w:t>
      </w:r>
      <w:r w:rsidRPr="00D27A83">
        <w:rPr>
          <w:rStyle w:val="FontStyle14"/>
          <w:sz w:val="24"/>
          <w:szCs w:val="24"/>
          <w:lang w:val="en-US" w:eastAsia="es-ES_tradnl"/>
        </w:rPr>
        <w:t xml:space="preserve">, </w:t>
      </w:r>
      <w:r>
        <w:rPr>
          <w:rStyle w:val="FontStyle14"/>
          <w:sz w:val="24"/>
          <w:szCs w:val="24"/>
          <w:lang w:val="en-US" w:eastAsia="es-ES_tradnl"/>
        </w:rPr>
        <w:t>w</w:t>
      </w:r>
      <w:r w:rsidRPr="00D27A83">
        <w:rPr>
          <w:rStyle w:val="FontStyle14"/>
          <w:sz w:val="24"/>
          <w:szCs w:val="24"/>
          <w:lang w:val="en-US" w:eastAsia="es-ES_tradnl"/>
        </w:rPr>
        <w:t xml:space="preserve">hich classifies in the following category </w:t>
      </w:r>
      <w:r w:rsidRPr="001E6396">
        <w:rPr>
          <w:rStyle w:val="FontStyle14"/>
          <w:sz w:val="24"/>
          <w:szCs w:val="24"/>
          <w:highlight w:val="yellow"/>
          <w:lang w:val="en-US" w:eastAsia="es-ES_tradnl"/>
        </w:rPr>
        <w:t xml:space="preserve">[expressly indicate which of these categories: </w:t>
      </w:r>
      <w:r w:rsidRPr="0003729E">
        <w:rPr>
          <w:rStyle w:val="FontStyle14"/>
          <w:b/>
          <w:sz w:val="24"/>
          <w:szCs w:val="24"/>
          <w:highlight w:val="yellow"/>
          <w:lang w:val="en-US" w:eastAsia="es-ES_tradnl"/>
        </w:rPr>
        <w:t>Scientific research article</w:t>
      </w:r>
      <w:r w:rsidRPr="001E6396">
        <w:rPr>
          <w:rStyle w:val="FontStyle14"/>
          <w:sz w:val="24"/>
          <w:szCs w:val="24"/>
          <w:highlight w:val="yellow"/>
          <w:lang w:val="en-US" w:eastAsia="es-ES_tradnl"/>
        </w:rPr>
        <w:t xml:space="preserve"> (With their respective introduction, methodology, results and conclusions). </w:t>
      </w:r>
      <w:r w:rsidRPr="0003729E">
        <w:rPr>
          <w:rStyle w:val="FontStyle14"/>
          <w:b/>
          <w:sz w:val="24"/>
          <w:szCs w:val="24"/>
          <w:highlight w:val="yellow"/>
          <w:lang w:val="en-US" w:eastAsia="es-ES_tradnl"/>
        </w:rPr>
        <w:t>Reflection Article derived from research</w:t>
      </w:r>
      <w:r w:rsidRPr="001E6396">
        <w:rPr>
          <w:rStyle w:val="FontStyle14"/>
          <w:sz w:val="24"/>
          <w:szCs w:val="24"/>
          <w:highlight w:val="yellow"/>
          <w:lang w:val="en-US" w:eastAsia="es-ES_tradnl"/>
        </w:rPr>
        <w:t xml:space="preserve"> (academic essays that present research results from an analytical, interpretative or critical perspective on a specific topic and with the use of original sources). </w:t>
      </w:r>
      <w:r w:rsidRPr="0003729E">
        <w:rPr>
          <w:rStyle w:val="FontStyle14"/>
          <w:b/>
          <w:sz w:val="24"/>
          <w:szCs w:val="24"/>
          <w:highlight w:val="yellow"/>
          <w:lang w:val="en-US" w:eastAsia="es-ES_tradnl"/>
        </w:rPr>
        <w:t>Review Article</w:t>
      </w:r>
      <w:r w:rsidRPr="001E6396">
        <w:rPr>
          <w:rStyle w:val="FontStyle14"/>
          <w:sz w:val="24"/>
          <w:szCs w:val="24"/>
          <w:highlight w:val="yellow"/>
          <w:lang w:val="en-US" w:eastAsia="es-ES_tradnl"/>
        </w:rPr>
        <w:t xml:space="preserve"> (studies which analyze or systematize research results on a specific scientific problem and field; With a bibliographical revision of at least fifty (50) references and which accounts on the progress and trends of development), </w:t>
      </w:r>
      <w:r w:rsidRPr="0003729E">
        <w:rPr>
          <w:rStyle w:val="FontStyle14"/>
          <w:b/>
          <w:sz w:val="24"/>
          <w:szCs w:val="24"/>
          <w:highlight w:val="yellow"/>
          <w:lang w:val="en-US" w:eastAsia="es-ES_tradnl"/>
        </w:rPr>
        <w:t>Translation</w:t>
      </w:r>
      <w:r w:rsidRPr="001E6396">
        <w:rPr>
          <w:rStyle w:val="FontStyle14"/>
          <w:sz w:val="24"/>
          <w:szCs w:val="24"/>
          <w:highlight w:val="yellow"/>
          <w:lang w:val="en-US" w:eastAsia="es-ES_tradnl"/>
        </w:rPr>
        <w:t xml:space="preserve"> or </w:t>
      </w:r>
      <w:bookmarkStart w:id="0" w:name="_GoBack"/>
      <w:r w:rsidRPr="0003729E">
        <w:rPr>
          <w:rStyle w:val="FontStyle14"/>
          <w:b/>
          <w:sz w:val="24"/>
          <w:szCs w:val="24"/>
          <w:highlight w:val="yellow"/>
          <w:lang w:val="en-US" w:eastAsia="es-ES_tradnl"/>
        </w:rPr>
        <w:t>Review</w:t>
      </w:r>
      <w:bookmarkEnd w:id="0"/>
      <w:r w:rsidRPr="001E6396">
        <w:rPr>
          <w:rStyle w:val="FontStyle14"/>
          <w:sz w:val="24"/>
          <w:szCs w:val="24"/>
          <w:highlight w:val="yellow"/>
          <w:lang w:val="en-US" w:eastAsia="es-ES_tradnl"/>
        </w:rPr>
        <w:t>]</w:t>
      </w:r>
      <w:r w:rsidRPr="00D27A83">
        <w:rPr>
          <w:rStyle w:val="FontStyle14"/>
          <w:sz w:val="24"/>
          <w:szCs w:val="24"/>
          <w:lang w:val="en-US" w:eastAsia="es-ES_tradnl"/>
        </w:rPr>
        <w:t>.</w:t>
      </w:r>
    </w:p>
    <w:p w:rsidR="001E6396" w:rsidRPr="00D27A83" w:rsidRDefault="001E6396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</w:p>
    <w:p w:rsidR="001E6396" w:rsidRPr="00715B0D" w:rsidRDefault="001E6396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  <w:r w:rsidRPr="00715B0D">
        <w:rPr>
          <w:rStyle w:val="FontStyle14"/>
          <w:sz w:val="24"/>
          <w:szCs w:val="24"/>
          <w:lang w:val="en-US" w:eastAsia="es-ES_tradnl"/>
        </w:rPr>
        <w:t xml:space="preserve">I </w:t>
      </w:r>
      <w:r>
        <w:rPr>
          <w:rStyle w:val="FontStyle14"/>
          <w:sz w:val="24"/>
          <w:szCs w:val="24"/>
          <w:lang w:val="en-US" w:eastAsia="es-ES_tradnl"/>
        </w:rPr>
        <w:t>state</w:t>
      </w:r>
      <w:r w:rsidRPr="00715B0D">
        <w:rPr>
          <w:rStyle w:val="FontStyle14"/>
          <w:sz w:val="24"/>
          <w:szCs w:val="24"/>
          <w:lang w:val="en-US" w:eastAsia="es-ES_tradnl"/>
        </w:rPr>
        <w:t xml:space="preserve"> that this </w:t>
      </w:r>
      <w:r>
        <w:rPr>
          <w:rStyle w:val="FontStyle14"/>
          <w:sz w:val="24"/>
          <w:szCs w:val="24"/>
          <w:lang w:val="en-US" w:eastAsia="es-ES_tradnl"/>
        </w:rPr>
        <w:t>paper has been n</w:t>
      </w:r>
      <w:r w:rsidRPr="00715B0D">
        <w:rPr>
          <w:rStyle w:val="FontStyle14"/>
          <w:sz w:val="24"/>
          <w:szCs w:val="24"/>
          <w:lang w:val="en-US" w:eastAsia="es-ES_tradnl"/>
        </w:rPr>
        <w:t xml:space="preserve">ot </w:t>
      </w:r>
      <w:r>
        <w:rPr>
          <w:rStyle w:val="FontStyle14"/>
          <w:sz w:val="24"/>
          <w:szCs w:val="24"/>
          <w:lang w:val="en-US" w:eastAsia="es-ES_tradnl"/>
        </w:rPr>
        <w:t xml:space="preserve">published. </w:t>
      </w:r>
      <w:r w:rsidRPr="00AA60A0">
        <w:rPr>
          <w:rStyle w:val="FontStyle14"/>
          <w:sz w:val="24"/>
          <w:szCs w:val="24"/>
          <w:lang w:val="en-US" w:eastAsia="es-ES_tradnl"/>
        </w:rPr>
        <w:t>Neither is pending</w:t>
      </w:r>
      <w:r>
        <w:rPr>
          <w:rStyle w:val="FontStyle14"/>
          <w:sz w:val="24"/>
          <w:szCs w:val="24"/>
          <w:lang w:val="en-US" w:eastAsia="es-ES_tradnl"/>
        </w:rPr>
        <w:t xml:space="preserve"> </w:t>
      </w:r>
      <w:r w:rsidRPr="00715B0D">
        <w:rPr>
          <w:rStyle w:val="FontStyle14"/>
          <w:sz w:val="24"/>
          <w:szCs w:val="24"/>
          <w:lang w:val="en-US" w:eastAsia="es-ES_tradnl"/>
        </w:rPr>
        <w:t>of any evaluation or publication process</w:t>
      </w:r>
      <w:r>
        <w:rPr>
          <w:rStyle w:val="FontStyle14"/>
          <w:sz w:val="24"/>
          <w:szCs w:val="24"/>
          <w:lang w:val="en-US" w:eastAsia="es-ES_tradnl"/>
        </w:rPr>
        <w:t>, and it will not be sent</w:t>
      </w:r>
      <w:r w:rsidRPr="00715B0D">
        <w:rPr>
          <w:rStyle w:val="FontStyle14"/>
          <w:sz w:val="24"/>
          <w:szCs w:val="24"/>
          <w:lang w:val="en-US" w:eastAsia="es-ES_tradnl"/>
        </w:rPr>
        <w:t xml:space="preserve"> to any other journal or institution for publication while it is in the process of being evaluated in the Journal</w:t>
      </w:r>
      <w:r>
        <w:rPr>
          <w:rStyle w:val="FontStyle14"/>
          <w:sz w:val="24"/>
          <w:szCs w:val="24"/>
          <w:lang w:val="en-US" w:eastAsia="es-ES_tradnl"/>
        </w:rPr>
        <w:t xml:space="preserve"> </w:t>
      </w:r>
      <w:r w:rsidRPr="00715B0D">
        <w:rPr>
          <w:rStyle w:val="FontStyle14"/>
          <w:i/>
          <w:sz w:val="24"/>
          <w:szCs w:val="24"/>
          <w:lang w:val="en-US" w:eastAsia="es-ES_tradnl"/>
        </w:rPr>
        <w:t>Filosofía UIS</w:t>
      </w:r>
      <w:r w:rsidRPr="00715B0D">
        <w:rPr>
          <w:rStyle w:val="FontStyle14"/>
          <w:sz w:val="24"/>
          <w:szCs w:val="24"/>
          <w:lang w:val="en-US" w:eastAsia="es-ES_tradnl"/>
        </w:rPr>
        <w:t>.</w:t>
      </w:r>
    </w:p>
    <w:p w:rsidR="001E6396" w:rsidRPr="00715B0D" w:rsidRDefault="001E6396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</w:p>
    <w:p w:rsidR="001E6396" w:rsidRPr="00715B0D" w:rsidRDefault="001E6396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  <w:r>
        <w:rPr>
          <w:rStyle w:val="FontStyle14"/>
          <w:sz w:val="24"/>
          <w:szCs w:val="24"/>
          <w:lang w:val="en-US" w:eastAsia="es-ES_tradnl"/>
        </w:rPr>
        <w:t>This work respects the standards</w:t>
      </w:r>
      <w:r w:rsidRPr="00715B0D">
        <w:rPr>
          <w:rStyle w:val="FontStyle14"/>
          <w:sz w:val="24"/>
          <w:szCs w:val="24"/>
          <w:lang w:val="en-US" w:eastAsia="es-ES_tradnl"/>
        </w:rPr>
        <w:t xml:space="preserve"> of copyright and it does not contain any kind of plagiarism.</w:t>
      </w:r>
    </w:p>
    <w:p w:rsidR="001E6396" w:rsidRPr="0028169E" w:rsidRDefault="001E6396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</w:p>
    <w:p w:rsidR="001E6396" w:rsidRPr="00715B0D" w:rsidRDefault="001E6396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  <w:r w:rsidRPr="00715B0D">
        <w:rPr>
          <w:rStyle w:val="FontStyle14"/>
          <w:sz w:val="24"/>
          <w:szCs w:val="24"/>
          <w:lang w:val="en-US" w:eastAsia="es-ES_tradnl"/>
        </w:rPr>
        <w:t>Sincerely,</w:t>
      </w:r>
    </w:p>
    <w:p w:rsidR="001E6396" w:rsidRDefault="001E6396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</w:p>
    <w:p w:rsidR="001E6396" w:rsidRPr="00715B0D" w:rsidRDefault="001E6396" w:rsidP="00771154">
      <w:pPr>
        <w:spacing w:after="0" w:line="240" w:lineRule="auto"/>
        <w:jc w:val="both"/>
        <w:rPr>
          <w:rStyle w:val="FontStyle14"/>
          <w:sz w:val="24"/>
          <w:szCs w:val="24"/>
          <w:lang w:val="en-US" w:eastAsia="es-ES_tradnl"/>
        </w:rPr>
      </w:pPr>
    </w:p>
    <w:p w:rsidR="001E6396" w:rsidRPr="00771154" w:rsidRDefault="001E6396" w:rsidP="00771154">
      <w:pPr>
        <w:spacing w:after="0" w:line="240" w:lineRule="auto"/>
        <w:jc w:val="both"/>
        <w:rPr>
          <w:rStyle w:val="FontStyle14"/>
          <w:b/>
          <w:bCs/>
          <w:sz w:val="24"/>
          <w:szCs w:val="24"/>
          <w:highlight w:val="yellow"/>
          <w:lang w:val="en-US" w:eastAsia="es-ES_tradnl"/>
        </w:rPr>
      </w:pPr>
      <w:r w:rsidRPr="00771154">
        <w:rPr>
          <w:rStyle w:val="FontStyle14"/>
          <w:b/>
          <w:bCs/>
          <w:sz w:val="24"/>
          <w:szCs w:val="24"/>
          <w:highlight w:val="yellow"/>
          <w:lang w:val="en-US" w:eastAsia="es-ES_tradnl"/>
        </w:rPr>
        <w:t>Signature</w:t>
      </w:r>
    </w:p>
    <w:p w:rsidR="001E6396" w:rsidRPr="00771154" w:rsidRDefault="001E6396" w:rsidP="00771154">
      <w:pPr>
        <w:spacing w:after="0" w:line="240" w:lineRule="auto"/>
        <w:jc w:val="both"/>
        <w:rPr>
          <w:rStyle w:val="FontStyle14"/>
          <w:b/>
          <w:bCs/>
          <w:sz w:val="24"/>
          <w:szCs w:val="24"/>
          <w:highlight w:val="yellow"/>
          <w:lang w:val="en-US" w:eastAsia="es-ES_tradnl"/>
        </w:rPr>
      </w:pPr>
      <w:r w:rsidRPr="00771154">
        <w:rPr>
          <w:rStyle w:val="FontStyle14"/>
          <w:b/>
          <w:bCs/>
          <w:sz w:val="24"/>
          <w:szCs w:val="24"/>
          <w:highlight w:val="yellow"/>
          <w:lang w:val="en-US" w:eastAsia="es-ES_tradnl"/>
        </w:rPr>
        <w:t>Author’s name</w:t>
      </w:r>
    </w:p>
    <w:p w:rsidR="001E6396" w:rsidRPr="00771154" w:rsidRDefault="001E6396" w:rsidP="00771154">
      <w:pPr>
        <w:spacing w:after="0" w:line="240" w:lineRule="auto"/>
        <w:jc w:val="both"/>
        <w:rPr>
          <w:b/>
          <w:bCs/>
          <w:lang w:val="en-US"/>
        </w:rPr>
      </w:pPr>
      <w:r w:rsidRPr="00771154">
        <w:rPr>
          <w:rStyle w:val="FontStyle14"/>
          <w:b/>
          <w:bCs/>
          <w:sz w:val="24"/>
          <w:szCs w:val="24"/>
          <w:highlight w:val="yellow"/>
          <w:lang w:val="en-US" w:eastAsia="es-ES_tradnl"/>
        </w:rPr>
        <w:t>Identification data</w:t>
      </w:r>
    </w:p>
    <w:p w:rsidR="003974BA" w:rsidRPr="001E6396" w:rsidRDefault="003974BA" w:rsidP="00771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sectPr w:rsidR="003974BA" w:rsidRPr="001E6396" w:rsidSect="00771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FD" w:rsidRDefault="004D44FD" w:rsidP="00EE16FD">
      <w:pPr>
        <w:spacing w:after="0" w:line="240" w:lineRule="auto"/>
      </w:pPr>
      <w:r>
        <w:separator/>
      </w:r>
    </w:p>
  </w:endnote>
  <w:endnote w:type="continuationSeparator" w:id="0">
    <w:p w:rsidR="004D44FD" w:rsidRDefault="004D44FD" w:rsidP="00EE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58" w:rsidRDefault="00760C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A" w:rsidRDefault="003974BA" w:rsidP="003974BA">
    <w:pPr>
      <w:pStyle w:val="Style2"/>
      <w:widowControl/>
      <w:spacing w:line="221" w:lineRule="exact"/>
      <w:ind w:right="-3119"/>
      <w:jc w:val="left"/>
      <w:rPr>
        <w:rStyle w:val="FontStyle14"/>
        <w:lang w:val="es-ES_tradnl" w:eastAsia="es-ES_trad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915342" wp14:editId="4533D4EE">
              <wp:simplePos x="0" y="0"/>
              <wp:positionH relativeFrom="rightMargin">
                <wp:posOffset>594360</wp:posOffset>
              </wp:positionH>
              <wp:positionV relativeFrom="paragraph">
                <wp:posOffset>184150</wp:posOffset>
              </wp:positionV>
              <wp:extent cx="35560" cy="648000"/>
              <wp:effectExtent l="0" t="0" r="2540" b="0"/>
              <wp:wrapNone/>
              <wp:docPr id="44" name="Rectá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0" cy="648000"/>
                      </a:xfrm>
                      <a:prstGeom prst="rect">
                        <a:avLst/>
                      </a:prstGeom>
                      <a:solidFill>
                        <a:srgbClr val="11BCC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6FEABEC" id="Rectángulo 44" o:spid="_x0000_s1026" style="position:absolute;margin-left:46.8pt;margin-top:14.5pt;width:2.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" fillcolor="#11bcc5" stroked="f" strokeweight="1pt">
              <w10:wrap anchorx="margin"/>
            </v:rect>
          </w:pict>
        </mc:Fallback>
      </mc:AlternateContent>
    </w:r>
  </w:p>
  <w:p w:rsidR="003974BA" w:rsidRDefault="003974BA" w:rsidP="003974BA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>
      <w:rPr>
        <w:rStyle w:val="FontStyle14"/>
        <w:lang w:val="es-ES_tradnl" w:eastAsia="es-ES_tradnl"/>
      </w:rPr>
      <w:t>Facultad de Ciencias</w:t>
    </w:r>
    <w:r w:rsidR="00760C58">
      <w:rPr>
        <w:rStyle w:val="FontStyle14"/>
        <w:lang w:val="es-ES_tradnl" w:eastAsia="es-ES_tradnl"/>
      </w:rPr>
      <w:t xml:space="preserve"> Humanas II – Escuela de Filosofía</w:t>
    </w:r>
  </w:p>
  <w:p w:rsidR="003974BA" w:rsidRPr="0003729E" w:rsidRDefault="003974BA" w:rsidP="003974BA">
    <w:pPr>
      <w:pStyle w:val="Style2"/>
      <w:widowControl/>
      <w:spacing w:line="221" w:lineRule="exact"/>
      <w:ind w:right="-801"/>
      <w:rPr>
        <w:rStyle w:val="FontStyle14"/>
        <w:lang w:val="en-US" w:eastAsia="es-ES_tradnl"/>
      </w:rPr>
    </w:pPr>
    <w:r w:rsidRPr="0003729E">
      <w:rPr>
        <w:rStyle w:val="FontStyle14"/>
        <w:lang w:val="en-US" w:eastAsia="es-ES_tradnl"/>
      </w:rPr>
      <w:t>PBX: (7) 6344000 Ext 1212</w:t>
    </w:r>
  </w:p>
  <w:p w:rsidR="003974BA" w:rsidRPr="0003729E" w:rsidRDefault="00760C58" w:rsidP="003974BA">
    <w:pPr>
      <w:pStyle w:val="Style2"/>
      <w:widowControl/>
      <w:spacing w:line="221" w:lineRule="exact"/>
      <w:ind w:right="-801"/>
      <w:rPr>
        <w:rStyle w:val="FontStyle14"/>
        <w:lang w:val="en-US" w:eastAsia="es-ES_tradnl"/>
      </w:rPr>
    </w:pPr>
    <w:r w:rsidRPr="0003729E">
      <w:rPr>
        <w:rStyle w:val="FontStyle14"/>
        <w:lang w:val="en-US" w:eastAsia="es-ES_tradnl"/>
      </w:rPr>
      <w:t>revistafilosofia@uis.edu.co</w:t>
    </w:r>
  </w:p>
  <w:p w:rsidR="003974BA" w:rsidRDefault="003974BA" w:rsidP="003974BA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 w:rsidRPr="0003729E">
      <w:rPr>
        <w:rStyle w:val="FontStyle14"/>
        <w:lang w:val="en-US" w:eastAsia="es-ES_tradnl"/>
      </w:rPr>
      <w:t xml:space="preserve"> </w:t>
    </w:r>
    <w:r>
      <w:rPr>
        <w:rStyle w:val="FontStyle14"/>
        <w:lang w:val="es-ES_tradnl" w:eastAsia="es-ES_tradnl"/>
      </w:rPr>
      <w:t>Bucaramanga, Colombia Carrera 27 calle 9° Campus Universitario</w:t>
    </w:r>
  </w:p>
  <w:p w:rsidR="002E5A6D" w:rsidRPr="00AC2537" w:rsidRDefault="003974BA" w:rsidP="003974BA">
    <w:pPr>
      <w:pStyle w:val="Style2"/>
      <w:widowControl/>
      <w:spacing w:line="221" w:lineRule="exact"/>
      <w:ind w:right="-801"/>
    </w:pPr>
    <w:r>
      <w:rPr>
        <w:rStyle w:val="FontStyle14"/>
        <w:lang w:val="es-ES_tradnl" w:eastAsia="es-ES_tradnl"/>
      </w:rPr>
      <w:t>www.uis.edu.co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58" w:rsidRDefault="00760C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FD" w:rsidRDefault="004D44FD" w:rsidP="00EE16FD">
      <w:pPr>
        <w:spacing w:after="0" w:line="240" w:lineRule="auto"/>
      </w:pPr>
      <w:r>
        <w:separator/>
      </w:r>
    </w:p>
  </w:footnote>
  <w:footnote w:type="continuationSeparator" w:id="0">
    <w:p w:rsidR="004D44FD" w:rsidRDefault="004D44FD" w:rsidP="00EE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58" w:rsidRDefault="00760C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6D" w:rsidRDefault="003974B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11DFB576" wp14:editId="4E41278A">
          <wp:simplePos x="0" y="0"/>
          <wp:positionH relativeFrom="margin">
            <wp:posOffset>4425582</wp:posOffset>
          </wp:positionH>
          <wp:positionV relativeFrom="paragraph">
            <wp:posOffset>-66040</wp:posOffset>
          </wp:positionV>
          <wp:extent cx="1850390" cy="883285"/>
          <wp:effectExtent l="0" t="0" r="0" b="0"/>
          <wp:wrapSquare wrapText="bothSides"/>
          <wp:docPr id="23" name="Picture 19" descr="Descripción: Logo UIS 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scripción: Logo UIS By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4DD"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-58420</wp:posOffset>
          </wp:positionV>
          <wp:extent cx="4712335" cy="894715"/>
          <wp:effectExtent l="0" t="0" r="0" b="63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Logotip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335" cy="895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58" w:rsidRDefault="00760C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DE"/>
    <w:multiLevelType w:val="hybridMultilevel"/>
    <w:tmpl w:val="6CE89A50"/>
    <w:lvl w:ilvl="0" w:tplc="C02CF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778"/>
    <w:multiLevelType w:val="hybridMultilevel"/>
    <w:tmpl w:val="39B0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26A2D"/>
    <w:multiLevelType w:val="hybridMultilevel"/>
    <w:tmpl w:val="7DAE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F503F"/>
    <w:multiLevelType w:val="hybridMultilevel"/>
    <w:tmpl w:val="5E2C2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3AC3"/>
    <w:multiLevelType w:val="hybridMultilevel"/>
    <w:tmpl w:val="0430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33BB"/>
    <w:multiLevelType w:val="hybridMultilevel"/>
    <w:tmpl w:val="F3163A90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5FF179B6"/>
    <w:multiLevelType w:val="hybridMultilevel"/>
    <w:tmpl w:val="FC749F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D12B66"/>
    <w:multiLevelType w:val="hybridMultilevel"/>
    <w:tmpl w:val="66C6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76F15"/>
    <w:multiLevelType w:val="hybridMultilevel"/>
    <w:tmpl w:val="A100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4E"/>
    <w:rsid w:val="0001194A"/>
    <w:rsid w:val="0003729E"/>
    <w:rsid w:val="00061315"/>
    <w:rsid w:val="000B5D59"/>
    <w:rsid w:val="000C38EB"/>
    <w:rsid w:val="001E6396"/>
    <w:rsid w:val="0020464A"/>
    <w:rsid w:val="002106DF"/>
    <w:rsid w:val="002136B9"/>
    <w:rsid w:val="00222C06"/>
    <w:rsid w:val="002E5A6D"/>
    <w:rsid w:val="002F327F"/>
    <w:rsid w:val="00334C0C"/>
    <w:rsid w:val="003974BA"/>
    <w:rsid w:val="004243B0"/>
    <w:rsid w:val="004535D3"/>
    <w:rsid w:val="004827F0"/>
    <w:rsid w:val="004B53B2"/>
    <w:rsid w:val="004D44FD"/>
    <w:rsid w:val="004E3C4E"/>
    <w:rsid w:val="0054797C"/>
    <w:rsid w:val="00553546"/>
    <w:rsid w:val="005739F8"/>
    <w:rsid w:val="005A04B2"/>
    <w:rsid w:val="005A4E15"/>
    <w:rsid w:val="005F0E49"/>
    <w:rsid w:val="00600D7D"/>
    <w:rsid w:val="006504DD"/>
    <w:rsid w:val="006A757A"/>
    <w:rsid w:val="00741B49"/>
    <w:rsid w:val="0074425E"/>
    <w:rsid w:val="00760C58"/>
    <w:rsid w:val="00771154"/>
    <w:rsid w:val="007E77FD"/>
    <w:rsid w:val="008056A7"/>
    <w:rsid w:val="00853D9D"/>
    <w:rsid w:val="00863F23"/>
    <w:rsid w:val="008F070D"/>
    <w:rsid w:val="009147E5"/>
    <w:rsid w:val="009B3BC0"/>
    <w:rsid w:val="00A14EEE"/>
    <w:rsid w:val="00A73221"/>
    <w:rsid w:val="00A92992"/>
    <w:rsid w:val="00AC2537"/>
    <w:rsid w:val="00B549CD"/>
    <w:rsid w:val="00BB5A75"/>
    <w:rsid w:val="00BD01DD"/>
    <w:rsid w:val="00BE474E"/>
    <w:rsid w:val="00D41230"/>
    <w:rsid w:val="00E1204C"/>
    <w:rsid w:val="00E34EFC"/>
    <w:rsid w:val="00E60F80"/>
    <w:rsid w:val="00EE0D98"/>
    <w:rsid w:val="00EE16FD"/>
    <w:rsid w:val="00F34430"/>
    <w:rsid w:val="00F6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700E5"/>
  <w15:chartTrackingRefBased/>
  <w15:docId w15:val="{D2EDE46F-FD99-419B-A6ED-BF886D55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74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474E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E474E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BE474E"/>
    <w:rPr>
      <w:rFonts w:ascii="Calibri" w:eastAsia="Calibri" w:hAnsi="Calibri" w:cs="Times New Roman"/>
      <w:lang w:val="es-CO"/>
    </w:rPr>
  </w:style>
  <w:style w:type="paragraph" w:customStyle="1" w:styleId="Style2">
    <w:name w:val="Style2"/>
    <w:basedOn w:val="Normal"/>
    <w:uiPriority w:val="99"/>
    <w:rsid w:val="00BE474E"/>
    <w:pPr>
      <w:widowControl w:val="0"/>
      <w:autoSpaceDE w:val="0"/>
      <w:autoSpaceDN w:val="0"/>
      <w:adjustRightInd w:val="0"/>
      <w:spacing w:after="0" w:line="223" w:lineRule="exact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ontStyle14">
    <w:name w:val="Font Style14"/>
    <w:uiPriority w:val="99"/>
    <w:rsid w:val="00BE474E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uiPriority w:val="99"/>
    <w:rsid w:val="00BE474E"/>
    <w:rPr>
      <w:color w:val="000080"/>
      <w:u w:val="single"/>
    </w:rPr>
  </w:style>
  <w:style w:type="paragraph" w:styleId="Prrafodelista">
    <w:name w:val="List Paragraph"/>
    <w:basedOn w:val="Normal"/>
    <w:uiPriority w:val="34"/>
    <w:qFormat/>
    <w:rsid w:val="0039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Filosofía UIS</dc:creator>
  <cp:keywords/>
  <dc:description/>
  <cp:lastModifiedBy>RevistaFilosofíaUIS</cp:lastModifiedBy>
  <cp:revision>6</cp:revision>
  <cp:lastPrinted>2020-02-04T13:39:00Z</cp:lastPrinted>
  <dcterms:created xsi:type="dcterms:W3CDTF">2020-03-16T14:28:00Z</dcterms:created>
  <dcterms:modified xsi:type="dcterms:W3CDTF">2025-03-11T18:02:00Z</dcterms:modified>
</cp:coreProperties>
</file>