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50826" w14:textId="328CFDB3" w:rsidR="00EE6C50" w:rsidRPr="00A70244" w:rsidRDefault="0042365A" w:rsidP="0042365A">
      <w:pPr>
        <w:jc w:val="center"/>
        <w:rPr>
          <w:b/>
          <w:bCs/>
          <w:sz w:val="28"/>
          <w:szCs w:val="28"/>
          <w:shd w:val="clear" w:color="auto" w:fill="FFFFFF"/>
        </w:rPr>
      </w:pPr>
      <w:r w:rsidRPr="00A70244">
        <w:rPr>
          <w:noProof/>
          <w:sz w:val="28"/>
          <w:szCs w:val="28"/>
        </w:rPr>
        <w:drawing>
          <wp:anchor distT="0" distB="0" distL="114300" distR="114300" simplePos="0" relativeHeight="251658752" behindDoc="1" locked="0" layoutInCell="1" allowOverlap="1" wp14:anchorId="03172AF6" wp14:editId="03983A36">
            <wp:simplePos x="0" y="0"/>
            <wp:positionH relativeFrom="column">
              <wp:posOffset>2203450</wp:posOffset>
            </wp:positionH>
            <wp:positionV relativeFrom="paragraph">
              <wp:posOffset>-434624</wp:posOffset>
            </wp:positionV>
            <wp:extent cx="952500" cy="368300"/>
            <wp:effectExtent l="0" t="0" r="0" b="0"/>
            <wp:wrapNone/>
            <wp:docPr id="1" name="Picture 1" descr="C:\Users\usuario\Desktop\Salud UIS - E.J\LOGO SALUD 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Desktop\Salud UIS - E.J\LOGO SALUD U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C50" w:rsidRPr="00A70244">
        <w:rPr>
          <w:b/>
          <w:bCs/>
          <w:sz w:val="28"/>
          <w:szCs w:val="28"/>
          <w:shd w:val="clear" w:color="auto" w:fill="FFFFFF"/>
        </w:rPr>
        <w:t>Declaración de ética y buenas prácticas</w:t>
      </w:r>
    </w:p>
    <w:p w14:paraId="3ADB2CAC" w14:textId="794A4D86" w:rsidR="000D1FA4" w:rsidRPr="000D1FA4" w:rsidRDefault="000D1FA4" w:rsidP="0042365A">
      <w:pPr>
        <w:rPr>
          <w:sz w:val="24"/>
          <w:szCs w:val="24"/>
          <w:shd w:val="clear" w:color="auto" w:fill="FFFFFF"/>
        </w:rPr>
      </w:pPr>
    </w:p>
    <w:p w14:paraId="4D96512D" w14:textId="2B6D3971" w:rsidR="00EE6C50" w:rsidRPr="000D1FA4" w:rsidRDefault="001B43FD" w:rsidP="00A70244">
      <w:pPr>
        <w:jc w:val="both"/>
        <w:rPr>
          <w:shd w:val="clear" w:color="auto" w:fill="FFFFFF"/>
        </w:rPr>
      </w:pPr>
      <w:r w:rsidRPr="000D1FA4">
        <w:rPr>
          <w:shd w:val="clear" w:color="auto" w:fill="FFFFFF"/>
        </w:rPr>
        <w:t>L</w:t>
      </w:r>
      <w:r w:rsidR="00EE6C50" w:rsidRPr="000D1FA4">
        <w:rPr>
          <w:shd w:val="clear" w:color="auto" w:fill="FFFFFF"/>
        </w:rPr>
        <w:t xml:space="preserve">a revista </w:t>
      </w:r>
      <w:r w:rsidR="001B39AE" w:rsidRPr="000D1FA4">
        <w:rPr>
          <w:shd w:val="clear" w:color="auto" w:fill="FFFFFF"/>
        </w:rPr>
        <w:t>Salud</w:t>
      </w:r>
      <w:r w:rsidRPr="000D1FA4">
        <w:rPr>
          <w:shd w:val="clear" w:color="auto" w:fill="FFFFFF"/>
        </w:rPr>
        <w:t xml:space="preserve"> </w:t>
      </w:r>
      <w:r w:rsidR="00EE6C50" w:rsidRPr="000D1FA4">
        <w:rPr>
          <w:shd w:val="clear" w:color="auto" w:fill="FFFFFF"/>
        </w:rPr>
        <w:t xml:space="preserve">UIS seguirá la reglamentación ética pertinente para cada publicación </w:t>
      </w:r>
      <w:r w:rsidR="006A7190" w:rsidRPr="000D1FA4">
        <w:rPr>
          <w:shd w:val="clear" w:color="auto" w:fill="FFFFFF"/>
        </w:rPr>
        <w:t xml:space="preserve">(investigación en seres humanos usando la declaración de </w:t>
      </w:r>
      <w:r w:rsidR="000D1FA4" w:rsidRPr="000D1FA4">
        <w:rPr>
          <w:shd w:val="clear" w:color="auto" w:fill="FFFFFF"/>
        </w:rPr>
        <w:t>Helsinki y</w:t>
      </w:r>
      <w:r w:rsidR="006A7190" w:rsidRPr="000D1FA4">
        <w:rPr>
          <w:shd w:val="clear" w:color="auto" w:fill="FFFFFF"/>
        </w:rPr>
        <w:t xml:space="preserve"> políticas propias del país de realización</w:t>
      </w:r>
      <w:r w:rsidR="00F865AA" w:rsidRPr="000D1FA4">
        <w:rPr>
          <w:shd w:val="clear" w:color="auto" w:fill="FFFFFF"/>
        </w:rPr>
        <w:t>).</w:t>
      </w:r>
      <w:r w:rsidR="00B214AB" w:rsidRPr="000D1FA4">
        <w:rPr>
          <w:shd w:val="clear" w:color="auto" w:fill="FFFFFF"/>
        </w:rPr>
        <w:t xml:space="preserve"> Disponible en: </w:t>
      </w:r>
      <w:hyperlink r:id="rId7" w:history="1">
        <w:r w:rsidR="00B214AB" w:rsidRPr="000D1FA4">
          <w:rPr>
            <w:rStyle w:val="Hyperlink"/>
            <w:rFonts w:ascii="Times New Roman" w:hAnsi="Times New Roman" w:cs="Times New Roman"/>
            <w:bCs/>
            <w:shd w:val="clear" w:color="auto" w:fill="FFFFFF"/>
          </w:rPr>
          <w:t>http://www.wma.net/es/30publications/10policies/b3/</w:t>
        </w:r>
      </w:hyperlink>
    </w:p>
    <w:p w14:paraId="2EEAE4B9" w14:textId="7AAB3706" w:rsidR="00F865AA" w:rsidRPr="000D1FA4" w:rsidRDefault="00F865AA" w:rsidP="0042365A">
      <w:pPr>
        <w:rPr>
          <w:shd w:val="clear" w:color="auto" w:fill="FFFFFF"/>
        </w:rPr>
      </w:pPr>
      <w:r w:rsidRPr="000D1FA4">
        <w:rPr>
          <w:shd w:val="clear" w:color="auto" w:fill="FFFFFF"/>
        </w:rPr>
        <w:t>Se publicarán artículos originales e inéditos del área de l</w:t>
      </w:r>
      <w:r w:rsidR="00E41A7F" w:rsidRPr="000D1FA4">
        <w:rPr>
          <w:shd w:val="clear" w:color="auto" w:fill="FFFFFF"/>
        </w:rPr>
        <w:t>a salud y ciencias afines en español</w:t>
      </w:r>
      <w:r w:rsidR="001B39AE" w:rsidRPr="000D1FA4">
        <w:rPr>
          <w:shd w:val="clear" w:color="auto" w:fill="FFFFFF"/>
        </w:rPr>
        <w:t>,</w:t>
      </w:r>
      <w:r w:rsidR="00E41A7F" w:rsidRPr="000D1FA4">
        <w:rPr>
          <w:shd w:val="clear" w:color="auto" w:fill="FFFFFF"/>
        </w:rPr>
        <w:t xml:space="preserve"> inglés</w:t>
      </w:r>
      <w:r w:rsidR="001B39AE" w:rsidRPr="000D1FA4">
        <w:rPr>
          <w:shd w:val="clear" w:color="auto" w:fill="FFFFFF"/>
        </w:rPr>
        <w:t xml:space="preserve"> y portugués</w:t>
      </w:r>
      <w:r w:rsidR="00E41A7F" w:rsidRPr="000D1FA4">
        <w:rPr>
          <w:shd w:val="clear" w:color="auto" w:fill="FFFFFF"/>
        </w:rPr>
        <w:t xml:space="preserve">. </w:t>
      </w:r>
    </w:p>
    <w:p w14:paraId="0455488E" w14:textId="77777777" w:rsidR="00F865AA" w:rsidRPr="000D1FA4" w:rsidRDefault="00F865AA" w:rsidP="0042365A">
      <w:pPr>
        <w:rPr>
          <w:shd w:val="clear" w:color="auto" w:fill="FFFFFF"/>
        </w:rPr>
      </w:pPr>
    </w:p>
    <w:p w14:paraId="56CD1DAA" w14:textId="7292AAED" w:rsidR="00EE6C50" w:rsidRPr="0042365A" w:rsidRDefault="00EE6C50" w:rsidP="0042365A">
      <w:pPr>
        <w:rPr>
          <w:b/>
          <w:bCs/>
          <w:shd w:val="clear" w:color="auto" w:fill="FFFFFF"/>
        </w:rPr>
      </w:pPr>
      <w:r w:rsidRPr="0042365A">
        <w:rPr>
          <w:b/>
          <w:bCs/>
          <w:shd w:val="clear" w:color="auto" w:fill="FFFFFF"/>
        </w:rPr>
        <w:t>Confidencialidad</w:t>
      </w:r>
    </w:p>
    <w:p w14:paraId="15F7F7CC" w14:textId="7474E8D0" w:rsidR="00B03140" w:rsidRPr="000D1FA4" w:rsidRDefault="00EE6C50" w:rsidP="0042365A">
      <w:pPr>
        <w:jc w:val="both"/>
        <w:rPr>
          <w:shd w:val="clear" w:color="auto" w:fill="FFFFFF"/>
        </w:rPr>
      </w:pPr>
      <w:r w:rsidRPr="000D1FA4">
        <w:rPr>
          <w:shd w:val="clear" w:color="auto" w:fill="FFFFFF"/>
        </w:rPr>
        <w:t>Todos los artículos sometidos a la revista</w:t>
      </w:r>
      <w:r w:rsidR="00E41A7F" w:rsidRPr="000D1FA4">
        <w:rPr>
          <w:shd w:val="clear" w:color="auto" w:fill="FFFFFF"/>
        </w:rPr>
        <w:t xml:space="preserve"> Salud</w:t>
      </w:r>
      <w:r w:rsidR="001B39AE" w:rsidRPr="000D1FA4">
        <w:rPr>
          <w:shd w:val="clear" w:color="auto" w:fill="FFFFFF"/>
        </w:rPr>
        <w:t xml:space="preserve"> UIS</w:t>
      </w:r>
      <w:r w:rsidRPr="000D1FA4">
        <w:rPr>
          <w:shd w:val="clear" w:color="auto" w:fill="FFFFFF"/>
        </w:rPr>
        <w:t xml:space="preserve"> será</w:t>
      </w:r>
      <w:r w:rsidR="00E41A7F" w:rsidRPr="000D1FA4">
        <w:rPr>
          <w:shd w:val="clear" w:color="auto" w:fill="FFFFFF"/>
        </w:rPr>
        <w:t>n</w:t>
      </w:r>
      <w:r w:rsidRPr="000D1FA4">
        <w:rPr>
          <w:shd w:val="clear" w:color="auto" w:fill="FFFFFF"/>
        </w:rPr>
        <w:t xml:space="preserve"> enviado</w:t>
      </w:r>
      <w:r w:rsidR="00E41A7F" w:rsidRPr="000D1FA4">
        <w:rPr>
          <w:shd w:val="clear" w:color="auto" w:fill="FFFFFF"/>
        </w:rPr>
        <w:t>s</w:t>
      </w:r>
      <w:r w:rsidRPr="000D1FA4">
        <w:rPr>
          <w:shd w:val="clear" w:color="auto" w:fill="FFFFFF"/>
        </w:rPr>
        <w:t xml:space="preserve"> a pa</w:t>
      </w:r>
      <w:r w:rsidR="00B03140" w:rsidRPr="000D1FA4">
        <w:rPr>
          <w:shd w:val="clear" w:color="auto" w:fill="FFFFFF"/>
        </w:rPr>
        <w:t xml:space="preserve">res evaluadores. </w:t>
      </w:r>
      <w:r w:rsidR="001B39AE" w:rsidRPr="000D1FA4">
        <w:rPr>
          <w:color w:val="333333"/>
          <w:shd w:val="clear" w:color="auto" w:fill="FFFFFF"/>
        </w:rPr>
        <w:t>La revisión de los manuscritos se realiza</w:t>
      </w:r>
      <w:r w:rsidR="00AF7605" w:rsidRPr="000D1FA4">
        <w:rPr>
          <w:color w:val="333333"/>
          <w:shd w:val="clear" w:color="auto" w:fill="FFFFFF"/>
        </w:rPr>
        <w:t>rá</w:t>
      </w:r>
      <w:r w:rsidR="001B39AE" w:rsidRPr="000D1FA4">
        <w:rPr>
          <w:color w:val="333333"/>
          <w:shd w:val="clear" w:color="auto" w:fill="FFFFFF"/>
        </w:rPr>
        <w:t xml:space="preserve"> mediante un proceso de revisión por pares según el método “doble ciego”</w:t>
      </w:r>
    </w:p>
    <w:p w14:paraId="64EA1C4F" w14:textId="517E42A4" w:rsidR="00B03140" w:rsidRPr="000D1FA4" w:rsidRDefault="00B03140" w:rsidP="0042365A">
      <w:pPr>
        <w:jc w:val="both"/>
        <w:rPr>
          <w:color w:val="111111"/>
          <w:shd w:val="clear" w:color="auto" w:fill="FFFFFF"/>
        </w:rPr>
      </w:pPr>
      <w:r w:rsidRPr="000D1FA4">
        <w:rPr>
          <w:shd w:val="clear" w:color="auto" w:fill="FFFFFF"/>
        </w:rPr>
        <w:t>La información suministrada por los autores de los manuscrito</w:t>
      </w:r>
      <w:r w:rsidR="00E41A7F" w:rsidRPr="000D1FA4">
        <w:rPr>
          <w:shd w:val="clear" w:color="auto" w:fill="FFFFFF"/>
        </w:rPr>
        <w:t>s</w:t>
      </w:r>
      <w:r w:rsidRPr="000D1FA4">
        <w:rPr>
          <w:shd w:val="clear" w:color="auto" w:fill="FFFFFF"/>
        </w:rPr>
        <w:t xml:space="preserve"> sometido</w:t>
      </w:r>
      <w:r w:rsidR="00E41A7F" w:rsidRPr="000D1FA4">
        <w:rPr>
          <w:shd w:val="clear" w:color="auto" w:fill="FFFFFF"/>
        </w:rPr>
        <w:t xml:space="preserve">s para </w:t>
      </w:r>
      <w:r w:rsidR="00AF7605" w:rsidRPr="000D1FA4">
        <w:rPr>
          <w:shd w:val="clear" w:color="auto" w:fill="FFFFFF"/>
        </w:rPr>
        <w:t>publicación</w:t>
      </w:r>
      <w:r w:rsidRPr="000D1FA4">
        <w:rPr>
          <w:shd w:val="clear" w:color="auto" w:fill="FFFFFF"/>
        </w:rPr>
        <w:t xml:space="preserve"> no será revelada </w:t>
      </w:r>
      <w:r w:rsidR="00EE6C50" w:rsidRPr="000D1FA4">
        <w:rPr>
          <w:shd w:val="clear" w:color="auto" w:fill="FFFFFF"/>
        </w:rPr>
        <w:t>por parte de personal encargado de proceso editorial (Editor, au</w:t>
      </w:r>
      <w:r w:rsidRPr="000D1FA4">
        <w:rPr>
          <w:shd w:val="clear" w:color="auto" w:fill="FFFFFF"/>
        </w:rPr>
        <w:t>xiliares, profesional de apoyo)</w:t>
      </w:r>
      <w:r w:rsidR="00AF7605" w:rsidRPr="000D1FA4">
        <w:rPr>
          <w:shd w:val="clear" w:color="auto" w:fill="FFFFFF"/>
        </w:rPr>
        <w:t>,</w:t>
      </w:r>
      <w:r w:rsidRPr="000D1FA4">
        <w:rPr>
          <w:shd w:val="clear" w:color="auto" w:fill="FFFFFF"/>
        </w:rPr>
        <w:t xml:space="preserve"> ni utilizada por para otros fines </w:t>
      </w:r>
      <w:r w:rsidR="006A7190" w:rsidRPr="000D1FA4">
        <w:rPr>
          <w:shd w:val="clear" w:color="auto" w:fill="FFFFFF"/>
        </w:rPr>
        <w:t>diferentes</w:t>
      </w:r>
      <w:r w:rsidRPr="000D1FA4">
        <w:rPr>
          <w:shd w:val="clear" w:color="auto" w:fill="FFFFFF"/>
        </w:rPr>
        <w:t xml:space="preserve"> a los requeridos en el proceso </w:t>
      </w:r>
      <w:r w:rsidR="006A7190" w:rsidRPr="000D1FA4">
        <w:rPr>
          <w:shd w:val="clear" w:color="auto" w:fill="FFFFFF"/>
        </w:rPr>
        <w:t>editorial</w:t>
      </w:r>
      <w:r w:rsidR="00AF7605" w:rsidRPr="000D1FA4">
        <w:rPr>
          <w:shd w:val="clear" w:color="auto" w:fill="FFFFFF"/>
        </w:rPr>
        <w:t>.</w:t>
      </w:r>
      <w:r w:rsidRPr="000D1FA4">
        <w:rPr>
          <w:shd w:val="clear" w:color="auto" w:fill="FFFFFF"/>
        </w:rPr>
        <w:t xml:space="preserve"> </w:t>
      </w:r>
    </w:p>
    <w:p w14:paraId="044CDC51" w14:textId="77777777" w:rsidR="00E41A7F" w:rsidRPr="000D1FA4" w:rsidRDefault="00E41A7F" w:rsidP="0042365A">
      <w:pPr>
        <w:jc w:val="both"/>
        <w:rPr>
          <w:shd w:val="clear" w:color="auto" w:fill="FFFFFF"/>
        </w:rPr>
      </w:pPr>
    </w:p>
    <w:p w14:paraId="13ACCC32" w14:textId="5F93EA4B" w:rsidR="00B3054C" w:rsidRPr="0042365A" w:rsidRDefault="00B3054C" w:rsidP="0042365A">
      <w:pPr>
        <w:jc w:val="both"/>
        <w:rPr>
          <w:b/>
          <w:bCs/>
          <w:shd w:val="clear" w:color="auto" w:fill="FFFFFF"/>
        </w:rPr>
      </w:pPr>
      <w:r w:rsidRPr="0042365A">
        <w:rPr>
          <w:b/>
          <w:bCs/>
          <w:shd w:val="clear" w:color="auto" w:fill="FFFFFF"/>
        </w:rPr>
        <w:t>Divulgación y conflictos de inter</w:t>
      </w:r>
      <w:r w:rsidR="000D1FA4" w:rsidRPr="0042365A">
        <w:rPr>
          <w:b/>
          <w:bCs/>
          <w:shd w:val="clear" w:color="auto" w:fill="FFFFFF"/>
        </w:rPr>
        <w:t>és</w:t>
      </w:r>
    </w:p>
    <w:p w14:paraId="46DB852D" w14:textId="6E194F9C" w:rsidR="000D1FA4" w:rsidRPr="000D1FA4" w:rsidRDefault="00B3054C" w:rsidP="0042365A">
      <w:pPr>
        <w:jc w:val="both"/>
        <w:rPr>
          <w:color w:val="111111"/>
          <w:shd w:val="clear" w:color="auto" w:fill="FFFFFF"/>
        </w:rPr>
      </w:pPr>
      <w:r w:rsidRPr="000D1FA4">
        <w:rPr>
          <w:shd w:val="clear" w:color="auto" w:fill="FFFFFF"/>
        </w:rPr>
        <w:t>Los autores deberán confirmar mediante un acta de cesión de derechos de autor y declaración de conflictos</w:t>
      </w:r>
      <w:r w:rsidRPr="000D1FA4">
        <w:rPr>
          <w:color w:val="111111"/>
          <w:shd w:val="clear" w:color="auto" w:fill="FFFFFF"/>
        </w:rPr>
        <w:t xml:space="preserve"> de intereses o constancia de originalidad</w:t>
      </w:r>
      <w:r w:rsidRPr="000D1FA4">
        <w:rPr>
          <w:shd w:val="clear" w:color="auto" w:fill="FFFFFF"/>
        </w:rPr>
        <w:t> </w:t>
      </w:r>
      <w:r w:rsidRPr="000D1FA4">
        <w:rPr>
          <w:color w:val="111111"/>
          <w:shd w:val="clear" w:color="auto" w:fill="FFFFFF"/>
        </w:rPr>
        <w:t>(</w:t>
      </w:r>
      <w:r w:rsidR="00AF7605" w:rsidRPr="000D1FA4">
        <w:rPr>
          <w:color w:val="333333"/>
          <w:shd w:val="clear" w:color="auto" w:fill="FFFFFF"/>
        </w:rPr>
        <w:t>http://revistas.uis.edu.co/public/journals/2/docs/Salud_CesionDerechosAutor_esES.pdf)</w:t>
      </w:r>
      <w:r w:rsidRPr="000D1FA4">
        <w:rPr>
          <w:color w:val="111111"/>
          <w:shd w:val="clear" w:color="auto" w:fill="FFFFFF"/>
        </w:rPr>
        <w:t xml:space="preserve"> que están de acuerdo con someter su artículo a evaluación con los diferentes comités de la </w:t>
      </w:r>
      <w:r w:rsidR="000D1FA4" w:rsidRPr="000D1FA4">
        <w:rPr>
          <w:color w:val="111111"/>
          <w:shd w:val="clear" w:color="auto" w:fill="FFFFFF"/>
        </w:rPr>
        <w:t>r</w:t>
      </w:r>
      <w:r w:rsidRPr="000D1FA4">
        <w:rPr>
          <w:color w:val="111111"/>
          <w:shd w:val="clear" w:color="auto" w:fill="FFFFFF"/>
        </w:rPr>
        <w:t xml:space="preserve">evista y que el artículo es original, inédito y no está siendo considerado ni ha sido sometido a evaluación y/o aceptada en otra publicación.  </w:t>
      </w:r>
    </w:p>
    <w:p w14:paraId="2BD269B0" w14:textId="77C52898" w:rsidR="006A7190" w:rsidRDefault="00B3054C" w:rsidP="0042365A">
      <w:pPr>
        <w:jc w:val="both"/>
        <w:rPr>
          <w:shd w:val="clear" w:color="auto" w:fill="FFFFFF"/>
        </w:rPr>
      </w:pPr>
      <w:r w:rsidRPr="001D6D5B">
        <w:rPr>
          <w:color w:val="111111"/>
          <w:shd w:val="clear" w:color="auto" w:fill="FFFFFF"/>
        </w:rPr>
        <w:t xml:space="preserve">Además, </w:t>
      </w:r>
      <w:r w:rsidR="00AF7605" w:rsidRPr="001D6D5B">
        <w:rPr>
          <w:color w:val="111111"/>
          <w:shd w:val="clear" w:color="auto" w:fill="FFFFFF"/>
        </w:rPr>
        <w:t>deben d</w:t>
      </w:r>
      <w:r w:rsidRPr="001D6D5B">
        <w:rPr>
          <w:color w:val="111111"/>
          <w:shd w:val="clear" w:color="auto" w:fill="FFFFFF"/>
        </w:rPr>
        <w:t>eclarar cualquier posible conflicto de interés (Académico, comercial, financiero, personal o político), que pueda ejercer una influencia indebida en cualquier momento del proceso de publicación.</w:t>
      </w:r>
      <w:r w:rsidR="00AF7605" w:rsidRPr="001D6D5B">
        <w:rPr>
          <w:color w:val="111111"/>
          <w:shd w:val="clear" w:color="auto" w:fill="FFFFFF"/>
        </w:rPr>
        <w:t xml:space="preserve"> </w:t>
      </w:r>
      <w:r w:rsidR="006A7190" w:rsidRPr="001D6D5B">
        <w:rPr>
          <w:shd w:val="clear" w:color="auto" w:fill="FFFFFF"/>
        </w:rPr>
        <w:t xml:space="preserve">Los autores, personal editorial y evaluadores deben informar </w:t>
      </w:r>
      <w:r w:rsidR="00EF5516" w:rsidRPr="001D6D5B">
        <w:rPr>
          <w:shd w:val="clear" w:color="auto" w:fill="FFFFFF"/>
        </w:rPr>
        <w:t>cualquier</w:t>
      </w:r>
      <w:r w:rsidR="006A7190" w:rsidRPr="001D6D5B">
        <w:rPr>
          <w:shd w:val="clear" w:color="auto" w:fill="FFFFFF"/>
        </w:rPr>
        <w:t xml:space="preserve"> conflicto de interé</w:t>
      </w:r>
      <w:r w:rsidR="00EF5516" w:rsidRPr="001D6D5B">
        <w:rPr>
          <w:shd w:val="clear" w:color="auto" w:fill="FFFFFF"/>
        </w:rPr>
        <w:t>s que se presente tanto en la realización del manuscrito como en su posterior proceso de evaluación y publicación</w:t>
      </w:r>
      <w:r w:rsidR="00EF5516" w:rsidRPr="000D1FA4">
        <w:rPr>
          <w:shd w:val="clear" w:color="auto" w:fill="FFFFFF"/>
        </w:rPr>
        <w:t xml:space="preserve">. </w:t>
      </w:r>
    </w:p>
    <w:p w14:paraId="61B34C33" w14:textId="77777777" w:rsidR="000D1FA4" w:rsidRPr="000D1FA4" w:rsidRDefault="000D1FA4" w:rsidP="0042365A">
      <w:pPr>
        <w:jc w:val="both"/>
        <w:rPr>
          <w:shd w:val="clear" w:color="auto" w:fill="FFFFFF"/>
        </w:rPr>
      </w:pPr>
    </w:p>
    <w:p w14:paraId="6112B00B" w14:textId="77777777" w:rsidR="00B03140" w:rsidRPr="0042365A" w:rsidRDefault="00B03140" w:rsidP="0042365A">
      <w:pPr>
        <w:jc w:val="both"/>
        <w:rPr>
          <w:b/>
          <w:bCs/>
          <w:color w:val="111111"/>
          <w:shd w:val="clear" w:color="auto" w:fill="FFFFFF"/>
        </w:rPr>
      </w:pPr>
      <w:r w:rsidRPr="0042365A">
        <w:rPr>
          <w:b/>
          <w:bCs/>
          <w:color w:val="111111"/>
          <w:shd w:val="clear" w:color="auto" w:fill="FFFFFF"/>
        </w:rPr>
        <w:t xml:space="preserve">Decisiones editoriales </w:t>
      </w:r>
    </w:p>
    <w:p w14:paraId="6A1DD3F4" w14:textId="78116913" w:rsidR="00EF5516" w:rsidRPr="000D1FA4" w:rsidRDefault="00EF5516" w:rsidP="0042365A">
      <w:pPr>
        <w:jc w:val="both"/>
        <w:rPr>
          <w:color w:val="111111"/>
          <w:shd w:val="clear" w:color="auto" w:fill="FFFFFF"/>
        </w:rPr>
      </w:pPr>
      <w:r w:rsidRPr="000D1FA4">
        <w:rPr>
          <w:color w:val="111111"/>
          <w:shd w:val="clear" w:color="auto" w:fill="FFFFFF"/>
        </w:rPr>
        <w:t>Las decisiones editoriales sobre los m</w:t>
      </w:r>
      <w:r w:rsidR="00E22770" w:rsidRPr="000D1FA4">
        <w:rPr>
          <w:color w:val="111111"/>
          <w:shd w:val="clear" w:color="auto" w:fill="FFFFFF"/>
        </w:rPr>
        <w:t>anuscritos sometidos s</w:t>
      </w:r>
      <w:r w:rsidRPr="000D1FA4">
        <w:rPr>
          <w:color w:val="111111"/>
          <w:shd w:val="clear" w:color="auto" w:fill="FFFFFF"/>
        </w:rPr>
        <w:t>erán tomadas</w:t>
      </w:r>
      <w:r w:rsidR="00E22770" w:rsidRPr="000D1FA4">
        <w:rPr>
          <w:color w:val="111111"/>
          <w:shd w:val="clear" w:color="auto" w:fill="FFFFFF"/>
        </w:rPr>
        <w:t xml:space="preserve"> por el editor y comité </w:t>
      </w:r>
      <w:r w:rsidR="00591B03" w:rsidRPr="000D1FA4">
        <w:rPr>
          <w:color w:val="111111"/>
          <w:shd w:val="clear" w:color="auto" w:fill="FFFFFF"/>
        </w:rPr>
        <w:t>e</w:t>
      </w:r>
      <w:r w:rsidR="00E22770" w:rsidRPr="000D1FA4">
        <w:rPr>
          <w:color w:val="111111"/>
          <w:shd w:val="clear" w:color="auto" w:fill="FFFFFF"/>
        </w:rPr>
        <w:t>ditorial</w:t>
      </w:r>
      <w:r w:rsidRPr="000D1FA4">
        <w:rPr>
          <w:color w:val="111111"/>
          <w:shd w:val="clear" w:color="auto" w:fill="FFFFFF"/>
        </w:rPr>
        <w:t xml:space="preserve"> de la revista </w:t>
      </w:r>
      <w:r w:rsidRPr="000D1FA4">
        <w:rPr>
          <w:shd w:val="clear" w:color="auto" w:fill="FFFFFF"/>
        </w:rPr>
        <w:t>Salud UIS</w:t>
      </w:r>
      <w:r w:rsidR="00AF7605" w:rsidRPr="000D1FA4">
        <w:rPr>
          <w:shd w:val="clear" w:color="auto" w:fill="FFFFFF"/>
        </w:rPr>
        <w:t>.</w:t>
      </w:r>
    </w:p>
    <w:p w14:paraId="155935D3" w14:textId="0DA5B6A1" w:rsidR="00B03140" w:rsidRDefault="00B03140" w:rsidP="0042365A">
      <w:pPr>
        <w:jc w:val="both"/>
        <w:rPr>
          <w:shd w:val="clear" w:color="auto" w:fill="FFFFFF"/>
        </w:rPr>
      </w:pPr>
    </w:p>
    <w:p w14:paraId="1A728EA3" w14:textId="77777777" w:rsidR="00B03140" w:rsidRPr="0042365A" w:rsidRDefault="00B03140" w:rsidP="0042365A">
      <w:pPr>
        <w:jc w:val="both"/>
        <w:rPr>
          <w:b/>
          <w:bCs/>
          <w:color w:val="111111"/>
          <w:shd w:val="clear" w:color="auto" w:fill="FFFFFF"/>
        </w:rPr>
      </w:pPr>
      <w:r w:rsidRPr="0042365A">
        <w:rPr>
          <w:b/>
          <w:bCs/>
          <w:color w:val="111111"/>
          <w:shd w:val="clear" w:color="auto" w:fill="FFFFFF"/>
        </w:rPr>
        <w:t>Contribuciones a las decisiones editoriales</w:t>
      </w:r>
    </w:p>
    <w:p w14:paraId="37D6B26C" w14:textId="443F4D2F" w:rsidR="00B03140" w:rsidRPr="000D1FA4" w:rsidRDefault="008C276E" w:rsidP="0042365A">
      <w:pPr>
        <w:jc w:val="both"/>
        <w:rPr>
          <w:color w:val="111111"/>
          <w:shd w:val="clear" w:color="auto" w:fill="FFFFFF"/>
        </w:rPr>
      </w:pPr>
      <w:r w:rsidRPr="000D1FA4">
        <w:rPr>
          <w:color w:val="111111"/>
          <w:shd w:val="clear" w:color="auto" w:fill="FFFFFF"/>
        </w:rPr>
        <w:t>Para la toma de decisiones editoriales, se tendrá</w:t>
      </w:r>
      <w:r w:rsidR="00591B03" w:rsidRPr="000D1FA4">
        <w:rPr>
          <w:color w:val="111111"/>
          <w:shd w:val="clear" w:color="auto" w:fill="FFFFFF"/>
        </w:rPr>
        <w:t>n</w:t>
      </w:r>
      <w:r w:rsidRPr="000D1FA4">
        <w:rPr>
          <w:color w:val="111111"/>
          <w:shd w:val="clear" w:color="auto" w:fill="FFFFFF"/>
        </w:rPr>
        <w:t xml:space="preserve"> en cuenta la</w:t>
      </w:r>
      <w:r w:rsidR="00E22770" w:rsidRPr="000D1FA4">
        <w:rPr>
          <w:color w:val="111111"/>
          <w:shd w:val="clear" w:color="auto" w:fill="FFFFFF"/>
        </w:rPr>
        <w:t xml:space="preserve">s evaluaciones </w:t>
      </w:r>
      <w:r w:rsidRPr="000D1FA4">
        <w:rPr>
          <w:color w:val="111111"/>
          <w:shd w:val="clear" w:color="auto" w:fill="FFFFFF"/>
        </w:rPr>
        <w:t>realizada</w:t>
      </w:r>
      <w:r w:rsidR="00E22770" w:rsidRPr="000D1FA4">
        <w:rPr>
          <w:color w:val="111111"/>
          <w:shd w:val="clear" w:color="auto" w:fill="FFFFFF"/>
        </w:rPr>
        <w:t>s</w:t>
      </w:r>
      <w:r w:rsidRPr="000D1FA4">
        <w:rPr>
          <w:color w:val="111111"/>
          <w:shd w:val="clear" w:color="auto" w:fill="FFFFFF"/>
        </w:rPr>
        <w:t xml:space="preserve"> por los pares</w:t>
      </w:r>
      <w:r w:rsidR="00591B03" w:rsidRPr="000D1FA4">
        <w:rPr>
          <w:color w:val="111111"/>
          <w:shd w:val="clear" w:color="auto" w:fill="FFFFFF"/>
        </w:rPr>
        <w:t xml:space="preserve"> evaluadores</w:t>
      </w:r>
      <w:r w:rsidRPr="000D1FA4">
        <w:rPr>
          <w:color w:val="111111"/>
          <w:shd w:val="clear" w:color="auto" w:fill="FFFFFF"/>
        </w:rPr>
        <w:t xml:space="preserve">. Posteriormente, se comunicará al autor(es) la decisión pertinente a cada caso. </w:t>
      </w:r>
    </w:p>
    <w:p w14:paraId="67AC1714" w14:textId="5FBC9D82" w:rsidR="00E22770" w:rsidRPr="0042365A" w:rsidRDefault="00E22770" w:rsidP="0042365A">
      <w:pPr>
        <w:jc w:val="both"/>
        <w:rPr>
          <w:b/>
          <w:bCs/>
          <w:color w:val="111111"/>
          <w:shd w:val="clear" w:color="auto" w:fill="FFFFFF"/>
        </w:rPr>
      </w:pPr>
      <w:r w:rsidRPr="0042365A">
        <w:rPr>
          <w:b/>
          <w:bCs/>
          <w:color w:val="111111"/>
          <w:shd w:val="clear" w:color="auto" w:fill="FFFFFF"/>
        </w:rPr>
        <w:lastRenderedPageBreak/>
        <w:t xml:space="preserve">Estándares de </w:t>
      </w:r>
      <w:r w:rsidR="000D1FA4" w:rsidRPr="0042365A">
        <w:rPr>
          <w:b/>
          <w:bCs/>
          <w:color w:val="111111"/>
          <w:shd w:val="clear" w:color="auto" w:fill="FFFFFF"/>
        </w:rPr>
        <w:t>o</w:t>
      </w:r>
      <w:r w:rsidRPr="0042365A">
        <w:rPr>
          <w:b/>
          <w:bCs/>
          <w:color w:val="111111"/>
          <w:shd w:val="clear" w:color="auto" w:fill="FFFFFF"/>
        </w:rPr>
        <w:t>bjetividad</w:t>
      </w:r>
    </w:p>
    <w:p w14:paraId="13521EB4" w14:textId="5A7FCBC3" w:rsidR="005F0BED" w:rsidRPr="000D1FA4" w:rsidRDefault="00E22770" w:rsidP="0042365A">
      <w:pPr>
        <w:jc w:val="both"/>
        <w:rPr>
          <w:color w:val="111111"/>
          <w:shd w:val="clear" w:color="auto" w:fill="FFFFFF"/>
        </w:rPr>
      </w:pPr>
      <w:r w:rsidRPr="000D1FA4">
        <w:rPr>
          <w:color w:val="111111"/>
          <w:shd w:val="clear" w:color="auto" w:fill="FFFFFF"/>
        </w:rPr>
        <w:t xml:space="preserve">Las evaluaciones se llevarán a cabo de manera objetiva, </w:t>
      </w:r>
      <w:r w:rsidR="005F0BED" w:rsidRPr="000D1FA4">
        <w:rPr>
          <w:color w:val="111111"/>
          <w:shd w:val="clear" w:color="auto" w:fill="FFFFFF"/>
        </w:rPr>
        <w:t xml:space="preserve">con argumentos, sin críticas y evitando conflicto de interés. </w:t>
      </w:r>
    </w:p>
    <w:p w14:paraId="66F0B82B" w14:textId="77777777" w:rsidR="00E22770" w:rsidRPr="000D1FA4" w:rsidRDefault="00E22770" w:rsidP="0042365A">
      <w:pPr>
        <w:jc w:val="both"/>
        <w:rPr>
          <w:color w:val="111111"/>
          <w:shd w:val="clear" w:color="auto" w:fill="FFFFFF"/>
        </w:rPr>
      </w:pPr>
    </w:p>
    <w:p w14:paraId="3BD62D34" w14:textId="77777777" w:rsidR="00E22770" w:rsidRPr="0042365A" w:rsidRDefault="00E22770" w:rsidP="0042365A">
      <w:pPr>
        <w:jc w:val="both"/>
        <w:rPr>
          <w:b/>
          <w:bCs/>
          <w:color w:val="111111"/>
          <w:shd w:val="clear" w:color="auto" w:fill="FFFFFF"/>
        </w:rPr>
      </w:pPr>
      <w:r w:rsidRPr="0042365A">
        <w:rPr>
          <w:b/>
          <w:bCs/>
          <w:color w:val="111111"/>
          <w:shd w:val="clear" w:color="auto" w:fill="FFFFFF"/>
        </w:rPr>
        <w:t>Reconocimiento de referencias</w:t>
      </w:r>
    </w:p>
    <w:p w14:paraId="002F37B1" w14:textId="6BFA5A15" w:rsidR="00591B03" w:rsidRPr="000D1FA4" w:rsidRDefault="00591B03" w:rsidP="0042365A">
      <w:pPr>
        <w:jc w:val="both"/>
        <w:rPr>
          <w:color w:val="333333"/>
        </w:rPr>
      </w:pPr>
      <w:r w:rsidRPr="000D1FA4">
        <w:rPr>
          <w:color w:val="111111"/>
          <w:shd w:val="clear" w:color="auto" w:fill="FFFFFF"/>
        </w:rPr>
        <w:t>Los pares evaluadores deberán identificar trabajos relevantes que traten temas relacionados con el</w:t>
      </w:r>
      <w:r w:rsidRPr="000D1FA4">
        <w:rPr>
          <w:color w:val="333333"/>
        </w:rPr>
        <w:t xml:space="preserve"> contenido del artículo, que no hayan sido citados por los autores y ya se encuentre</w:t>
      </w:r>
      <w:r w:rsidRPr="000D1FA4">
        <w:rPr>
          <w:color w:val="333333"/>
        </w:rPr>
        <w:t>n</w:t>
      </w:r>
      <w:r w:rsidRPr="000D1FA4">
        <w:rPr>
          <w:color w:val="333333"/>
        </w:rPr>
        <w:t xml:space="preserve"> publicados, argumentar estos comentarios y acompañarlos de la respectiva cita. Adicionalmente, en caso de presentarse similitud entre el manuscrito sometido y otro previamente publicado, el evaluador estará obligado a comunicarlo al editor.</w:t>
      </w:r>
    </w:p>
    <w:p w14:paraId="2E7833BB" w14:textId="0B246595" w:rsidR="00591B03" w:rsidRDefault="00591B03" w:rsidP="0042365A">
      <w:pPr>
        <w:jc w:val="both"/>
        <w:rPr>
          <w:color w:val="333333"/>
        </w:rPr>
      </w:pPr>
      <w:r w:rsidRPr="000D1FA4">
        <w:rPr>
          <w:color w:val="333333"/>
        </w:rPr>
        <w:t xml:space="preserve">Todos los manuscritos sometidos para publicación en Salud UIS, serán analizados por el programa especializado </w:t>
      </w:r>
      <w:proofErr w:type="spellStart"/>
      <w:r w:rsidRPr="000D1FA4">
        <w:rPr>
          <w:color w:val="333333"/>
        </w:rPr>
        <w:t>Turnitin</w:t>
      </w:r>
      <w:proofErr w:type="spellEnd"/>
      <w:r w:rsidRPr="000D1FA4">
        <w:rPr>
          <w:color w:val="333333"/>
        </w:rPr>
        <w:t xml:space="preserve">, el cual realiza </w:t>
      </w:r>
      <w:r w:rsidR="000D1FA4">
        <w:rPr>
          <w:color w:val="333333"/>
        </w:rPr>
        <w:t xml:space="preserve">una </w:t>
      </w:r>
      <w:r w:rsidRPr="000D1FA4">
        <w:rPr>
          <w:color w:val="333333"/>
        </w:rPr>
        <w:t>comparación con las bases de datos de texto más exactas y completas a nivel mundial, buscando identificar citaciones incorrectas o posibles plagios.</w:t>
      </w:r>
    </w:p>
    <w:p w14:paraId="0E59B8AF" w14:textId="77777777" w:rsidR="0042365A" w:rsidRPr="000D1FA4" w:rsidRDefault="0042365A" w:rsidP="0042365A">
      <w:pPr>
        <w:jc w:val="both"/>
        <w:rPr>
          <w:color w:val="333333"/>
        </w:rPr>
      </w:pPr>
    </w:p>
    <w:p w14:paraId="39D91A01" w14:textId="61F37E35" w:rsidR="00E22770" w:rsidRPr="0042365A" w:rsidRDefault="00E22770" w:rsidP="0042365A">
      <w:pPr>
        <w:jc w:val="both"/>
        <w:rPr>
          <w:b/>
          <w:bCs/>
          <w:color w:val="111111"/>
          <w:shd w:val="clear" w:color="auto" w:fill="FFFFFF"/>
        </w:rPr>
      </w:pPr>
      <w:r w:rsidRPr="0042365A">
        <w:rPr>
          <w:b/>
          <w:bCs/>
          <w:color w:val="111111"/>
          <w:shd w:val="clear" w:color="auto" w:fill="FFFFFF"/>
        </w:rPr>
        <w:t xml:space="preserve">Originalidad y </w:t>
      </w:r>
      <w:r w:rsidR="000D1FA4" w:rsidRPr="0042365A">
        <w:rPr>
          <w:b/>
          <w:bCs/>
          <w:color w:val="111111"/>
          <w:shd w:val="clear" w:color="auto" w:fill="FFFFFF"/>
        </w:rPr>
        <w:t>p</w:t>
      </w:r>
      <w:r w:rsidRPr="0042365A">
        <w:rPr>
          <w:b/>
          <w:bCs/>
          <w:color w:val="111111"/>
          <w:shd w:val="clear" w:color="auto" w:fill="FFFFFF"/>
        </w:rPr>
        <w:t xml:space="preserve">lagio </w:t>
      </w:r>
    </w:p>
    <w:p w14:paraId="233D8BC2" w14:textId="3D9C739E" w:rsidR="00591B03" w:rsidRPr="000D1FA4" w:rsidRDefault="00591B03" w:rsidP="0042365A">
      <w:pPr>
        <w:jc w:val="both"/>
        <w:rPr>
          <w:color w:val="333333"/>
          <w:shd w:val="clear" w:color="auto" w:fill="FFFFFF"/>
        </w:rPr>
      </w:pPr>
      <w:r w:rsidRPr="000D1FA4">
        <w:rPr>
          <w:color w:val="111111"/>
          <w:shd w:val="clear" w:color="auto" w:fill="FFFFFF"/>
        </w:rPr>
        <w:t>Los autores deberán asegurar que el manuscrito es original, no se encuentra en proceso editorial para</w:t>
      </w:r>
      <w:r w:rsidRPr="000D1FA4">
        <w:rPr>
          <w:color w:val="333333"/>
          <w:shd w:val="clear" w:color="auto" w:fill="FFFFFF"/>
        </w:rPr>
        <w:t xml:space="preserve"> su publicación en otra revista y no ha sido publicado anteriormente, no infringe ningún derecho de autor u otro derecho de propiedad de cualquier persona o entidad, además no contiene declaraciones abusivas, difamatorias, obscenas o fraudulentas, ni cualquier otra declaración que sea ilegal en cualquier forma. </w:t>
      </w:r>
    </w:p>
    <w:p w14:paraId="226D5601" w14:textId="602FBF89" w:rsidR="00591B03" w:rsidRDefault="00591B03" w:rsidP="0042365A">
      <w:pPr>
        <w:jc w:val="both"/>
        <w:rPr>
          <w:color w:val="333333"/>
          <w:shd w:val="clear" w:color="auto" w:fill="FFFFFF"/>
        </w:rPr>
      </w:pPr>
      <w:r w:rsidRPr="000D1FA4">
        <w:rPr>
          <w:color w:val="333333"/>
          <w:shd w:val="clear" w:color="auto" w:fill="FFFFFF"/>
        </w:rPr>
        <w:t xml:space="preserve">Si parte del contenido del trabajo ha sido presentado o publicado en otro medio de difusión, los autores deberán reconocer y citar las fuentes y créditos académicos. La revista Salud UIS se acoge a los lineamientos del </w:t>
      </w:r>
      <w:proofErr w:type="spellStart"/>
      <w:r w:rsidRPr="000D1FA4">
        <w:rPr>
          <w:color w:val="333333"/>
          <w:shd w:val="clear" w:color="auto" w:fill="FFFFFF"/>
        </w:rPr>
        <w:t>Committee</w:t>
      </w:r>
      <w:proofErr w:type="spellEnd"/>
      <w:r w:rsidRPr="000D1FA4">
        <w:rPr>
          <w:color w:val="333333"/>
          <w:shd w:val="clear" w:color="auto" w:fill="FFFFFF"/>
        </w:rPr>
        <w:t xml:space="preserve"> </w:t>
      </w:r>
      <w:proofErr w:type="spellStart"/>
      <w:r w:rsidRPr="000D1FA4">
        <w:rPr>
          <w:color w:val="333333"/>
          <w:shd w:val="clear" w:color="auto" w:fill="FFFFFF"/>
        </w:rPr>
        <w:t>on</w:t>
      </w:r>
      <w:proofErr w:type="spellEnd"/>
      <w:r w:rsidRPr="000D1FA4">
        <w:rPr>
          <w:color w:val="333333"/>
          <w:shd w:val="clear" w:color="auto" w:fill="FFFFFF"/>
        </w:rPr>
        <w:t xml:space="preserve"> </w:t>
      </w:r>
      <w:proofErr w:type="spellStart"/>
      <w:r w:rsidRPr="000D1FA4">
        <w:rPr>
          <w:color w:val="333333"/>
          <w:shd w:val="clear" w:color="auto" w:fill="FFFFFF"/>
        </w:rPr>
        <w:t>Publication</w:t>
      </w:r>
      <w:proofErr w:type="spellEnd"/>
      <w:r w:rsidRPr="000D1FA4">
        <w:rPr>
          <w:color w:val="333333"/>
          <w:shd w:val="clear" w:color="auto" w:fill="FFFFFF"/>
        </w:rPr>
        <w:t xml:space="preserve"> </w:t>
      </w:r>
      <w:proofErr w:type="spellStart"/>
      <w:r w:rsidRPr="000D1FA4">
        <w:rPr>
          <w:color w:val="333333"/>
          <w:shd w:val="clear" w:color="auto" w:fill="FFFFFF"/>
        </w:rPr>
        <w:t>Ethics</w:t>
      </w:r>
      <w:proofErr w:type="spellEnd"/>
      <w:r w:rsidRPr="000D1FA4">
        <w:rPr>
          <w:color w:val="333333"/>
          <w:shd w:val="clear" w:color="auto" w:fill="FFFFFF"/>
        </w:rPr>
        <w:t xml:space="preserve"> (COPE) (</w:t>
      </w:r>
      <w:hyperlink r:id="rId8" w:tgtFrame="_blank" w:history="1">
        <w:r w:rsidRPr="000D1FA4">
          <w:rPr>
            <w:rStyle w:val="Hyperlink"/>
            <w:rFonts w:ascii="Times New Roman" w:hAnsi="Times New Roman" w:cs="Times New Roman"/>
            <w:color w:val="20B2FD"/>
            <w:shd w:val="clear" w:color="auto" w:fill="FFFFFF"/>
          </w:rPr>
          <w:t>http://publicationethics.org/)</w:t>
        </w:r>
      </w:hyperlink>
      <w:r w:rsidRPr="000D1FA4">
        <w:rPr>
          <w:color w:val="333333"/>
          <w:shd w:val="clear" w:color="auto" w:fill="FFFFFF"/>
        </w:rPr>
        <w:t xml:space="preserve"> para la detección y manejo del posible plagio para los artículos recibidos. Se da por entendido que los autores que someten manuscritos a la </w:t>
      </w:r>
      <w:r w:rsidR="000D1FA4" w:rsidRPr="000D1FA4">
        <w:rPr>
          <w:color w:val="333333"/>
          <w:shd w:val="clear" w:color="auto" w:fill="FFFFFF"/>
        </w:rPr>
        <w:t>revista</w:t>
      </w:r>
      <w:r w:rsidRPr="000D1FA4">
        <w:rPr>
          <w:color w:val="333333"/>
          <w:shd w:val="clear" w:color="auto" w:fill="FFFFFF"/>
        </w:rPr>
        <w:t xml:space="preserve"> autorizan que sean analizados por programas especializados.</w:t>
      </w:r>
    </w:p>
    <w:p w14:paraId="22D3D40C" w14:textId="77777777" w:rsidR="0042365A" w:rsidRPr="000D1FA4" w:rsidRDefault="0042365A" w:rsidP="0042365A">
      <w:pPr>
        <w:jc w:val="both"/>
        <w:rPr>
          <w:color w:val="333333"/>
          <w:shd w:val="clear" w:color="auto" w:fill="FFFFFF"/>
        </w:rPr>
      </w:pPr>
    </w:p>
    <w:p w14:paraId="3AD55381" w14:textId="77777777" w:rsidR="00E22770" w:rsidRPr="0042365A" w:rsidRDefault="00E22770" w:rsidP="0042365A">
      <w:pPr>
        <w:jc w:val="both"/>
        <w:rPr>
          <w:b/>
          <w:bCs/>
          <w:color w:val="111111"/>
          <w:shd w:val="clear" w:color="auto" w:fill="FFFFFF"/>
        </w:rPr>
      </w:pPr>
      <w:r w:rsidRPr="0042365A">
        <w:rPr>
          <w:b/>
          <w:bCs/>
          <w:color w:val="111111"/>
          <w:shd w:val="clear" w:color="auto" w:fill="FFFFFF"/>
        </w:rPr>
        <w:t>Errores en los trabajos publicados</w:t>
      </w:r>
    </w:p>
    <w:p w14:paraId="0B800760" w14:textId="77777777" w:rsidR="000D1FA4" w:rsidRPr="000D1FA4" w:rsidRDefault="00591B03" w:rsidP="0042365A">
      <w:pPr>
        <w:jc w:val="both"/>
        <w:rPr>
          <w:color w:val="333333"/>
          <w:shd w:val="clear" w:color="auto" w:fill="FFFFFF"/>
        </w:rPr>
      </w:pPr>
      <w:r w:rsidRPr="000D1FA4">
        <w:rPr>
          <w:color w:val="111111"/>
          <w:shd w:val="clear" w:color="auto" w:fill="FFFFFF"/>
        </w:rPr>
        <w:t>Los autores deben revisar cuidadosamente la versión final del artículo, previamente a la publicación en la revista</w:t>
      </w:r>
      <w:r w:rsidRPr="000D1FA4">
        <w:rPr>
          <w:color w:val="333333"/>
          <w:shd w:val="clear" w:color="auto" w:fill="FFFFFF"/>
        </w:rPr>
        <w:t xml:space="preserve"> e informar sobre los errores que se puedan presentar y deban ser corregidos. </w:t>
      </w:r>
    </w:p>
    <w:p w14:paraId="24F14AD7" w14:textId="196D270E" w:rsidR="00E22770" w:rsidRPr="000D1FA4" w:rsidRDefault="00591B03" w:rsidP="0042365A">
      <w:pPr>
        <w:jc w:val="both"/>
        <w:rPr>
          <w:color w:val="111111"/>
        </w:rPr>
      </w:pPr>
      <w:r w:rsidRPr="000D1FA4">
        <w:rPr>
          <w:color w:val="333333"/>
          <w:shd w:val="clear" w:color="auto" w:fill="FFFFFF"/>
        </w:rPr>
        <w:t>Una vez publicado el manuscrito, y en caso de presentar errores o imprecisiones significativas, los autores deberán notificar con prontitud al editor y al comité editorial, cooperando posteriormente con la revista Salud UIS con una fe de erratas, apéndice, aviso, corrección o, en los casos donde se considere necesario, retirar el escrito del número publicado.</w:t>
      </w:r>
    </w:p>
    <w:sectPr w:rsidR="00E22770" w:rsidRPr="000D1FA4" w:rsidSect="003410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B5F6C"/>
    <w:multiLevelType w:val="hybridMultilevel"/>
    <w:tmpl w:val="5600A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261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50"/>
    <w:rsid w:val="000D1FA4"/>
    <w:rsid w:val="001B39AE"/>
    <w:rsid w:val="001B43FD"/>
    <w:rsid w:val="001D6D5B"/>
    <w:rsid w:val="00265365"/>
    <w:rsid w:val="003410E8"/>
    <w:rsid w:val="0042365A"/>
    <w:rsid w:val="004D6672"/>
    <w:rsid w:val="00591B03"/>
    <w:rsid w:val="005F0BED"/>
    <w:rsid w:val="006A7190"/>
    <w:rsid w:val="008608B9"/>
    <w:rsid w:val="008C276E"/>
    <w:rsid w:val="00955FF4"/>
    <w:rsid w:val="009923EB"/>
    <w:rsid w:val="00A70244"/>
    <w:rsid w:val="00AF7605"/>
    <w:rsid w:val="00B03140"/>
    <w:rsid w:val="00B214AB"/>
    <w:rsid w:val="00B25FF7"/>
    <w:rsid w:val="00B3054C"/>
    <w:rsid w:val="00C15112"/>
    <w:rsid w:val="00E22770"/>
    <w:rsid w:val="00E41A7F"/>
    <w:rsid w:val="00EE6C50"/>
    <w:rsid w:val="00EF5516"/>
    <w:rsid w:val="00F865A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00C10F"/>
  <w15:docId w15:val="{C120DE85-AA24-49EB-B349-C569F4DE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C50"/>
    <w:pPr>
      <w:spacing w:after="160" w:line="259" w:lineRule="auto"/>
    </w:pPr>
    <w:rPr>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C50"/>
    <w:pPr>
      <w:ind w:left="720"/>
      <w:contextualSpacing/>
    </w:pPr>
  </w:style>
  <w:style w:type="paragraph" w:styleId="NormalWeb">
    <w:name w:val="Normal (Web)"/>
    <w:basedOn w:val="Normal"/>
    <w:uiPriority w:val="99"/>
    <w:unhideWhenUsed/>
    <w:rsid w:val="006A719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DefaultParagraphFont"/>
    <w:rsid w:val="006A7190"/>
  </w:style>
  <w:style w:type="character" w:styleId="Strong">
    <w:name w:val="Strong"/>
    <w:basedOn w:val="DefaultParagraphFont"/>
    <w:uiPriority w:val="22"/>
    <w:qFormat/>
    <w:rsid w:val="00EF5516"/>
    <w:rPr>
      <w:b/>
      <w:bCs/>
    </w:rPr>
  </w:style>
  <w:style w:type="character" w:styleId="Emphasis">
    <w:name w:val="Emphasis"/>
    <w:basedOn w:val="DefaultParagraphFont"/>
    <w:uiPriority w:val="20"/>
    <w:qFormat/>
    <w:rsid w:val="00EF5516"/>
    <w:rPr>
      <w:i/>
      <w:iCs/>
    </w:rPr>
  </w:style>
  <w:style w:type="character" w:styleId="Hyperlink">
    <w:name w:val="Hyperlink"/>
    <w:basedOn w:val="DefaultParagraphFont"/>
    <w:uiPriority w:val="99"/>
    <w:unhideWhenUsed/>
    <w:rsid w:val="00B214AB"/>
    <w:rPr>
      <w:color w:val="0000FF" w:themeColor="hyperlink"/>
      <w:u w:val="single"/>
    </w:rPr>
  </w:style>
  <w:style w:type="paragraph" w:styleId="Revision">
    <w:name w:val="Revision"/>
    <w:hidden/>
    <w:uiPriority w:val="99"/>
    <w:semiHidden/>
    <w:rsid w:val="001B39AE"/>
    <w:pPr>
      <w:spacing w:after="0" w:line="240" w:lineRule="auto"/>
    </w:pPr>
    <w:rPr>
      <w:lang w:val="es-CO"/>
    </w:rPr>
  </w:style>
  <w:style w:type="paragraph" w:styleId="NoSpacing">
    <w:name w:val="No Spacing"/>
    <w:uiPriority w:val="1"/>
    <w:qFormat/>
    <w:rsid w:val="000D1FA4"/>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05750">
      <w:bodyDiv w:val="1"/>
      <w:marLeft w:val="0"/>
      <w:marRight w:val="0"/>
      <w:marTop w:val="0"/>
      <w:marBottom w:val="0"/>
      <w:divBdr>
        <w:top w:val="none" w:sz="0" w:space="0" w:color="auto"/>
        <w:left w:val="none" w:sz="0" w:space="0" w:color="auto"/>
        <w:bottom w:val="none" w:sz="0" w:space="0" w:color="auto"/>
        <w:right w:val="none" w:sz="0" w:space="0" w:color="auto"/>
      </w:divBdr>
    </w:div>
    <w:div w:id="440220544">
      <w:bodyDiv w:val="1"/>
      <w:marLeft w:val="0"/>
      <w:marRight w:val="0"/>
      <w:marTop w:val="0"/>
      <w:marBottom w:val="0"/>
      <w:divBdr>
        <w:top w:val="none" w:sz="0" w:space="0" w:color="auto"/>
        <w:left w:val="none" w:sz="0" w:space="0" w:color="auto"/>
        <w:bottom w:val="none" w:sz="0" w:space="0" w:color="auto"/>
        <w:right w:val="none" w:sz="0" w:space="0" w:color="auto"/>
      </w:divBdr>
    </w:div>
    <w:div w:id="671836025">
      <w:bodyDiv w:val="1"/>
      <w:marLeft w:val="0"/>
      <w:marRight w:val="0"/>
      <w:marTop w:val="0"/>
      <w:marBottom w:val="0"/>
      <w:divBdr>
        <w:top w:val="none" w:sz="0" w:space="0" w:color="auto"/>
        <w:left w:val="none" w:sz="0" w:space="0" w:color="auto"/>
        <w:bottom w:val="none" w:sz="0" w:space="0" w:color="auto"/>
        <w:right w:val="none" w:sz="0" w:space="0" w:color="auto"/>
      </w:divBdr>
    </w:div>
    <w:div w:id="1046023349">
      <w:bodyDiv w:val="1"/>
      <w:marLeft w:val="0"/>
      <w:marRight w:val="0"/>
      <w:marTop w:val="0"/>
      <w:marBottom w:val="0"/>
      <w:divBdr>
        <w:top w:val="none" w:sz="0" w:space="0" w:color="auto"/>
        <w:left w:val="none" w:sz="0" w:space="0" w:color="auto"/>
        <w:bottom w:val="none" w:sz="0" w:space="0" w:color="auto"/>
        <w:right w:val="none" w:sz="0" w:space="0" w:color="auto"/>
      </w:divBdr>
    </w:div>
    <w:div w:id="12445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ationethics.org/" TargetMode="External"/><Relationship Id="rId3" Type="http://schemas.openxmlformats.org/officeDocument/2006/relationships/styles" Target="styles.xml"/><Relationship Id="rId7" Type="http://schemas.openxmlformats.org/officeDocument/2006/relationships/hyperlink" Target="http://www.wma.net/es/30publications/10policies/b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502EE-049E-A344-AF4E-D98FB67E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717</Words>
  <Characters>4088</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 Industrial de Santander</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UIS</dc:creator>
  <cp:keywords/>
  <dc:description/>
  <cp:lastModifiedBy>Emma Johanna García Merchan</cp:lastModifiedBy>
  <cp:revision>4</cp:revision>
  <dcterms:created xsi:type="dcterms:W3CDTF">2023-03-01T04:21:00Z</dcterms:created>
  <dcterms:modified xsi:type="dcterms:W3CDTF">2023-03-01T04:22:00Z</dcterms:modified>
</cp:coreProperties>
</file>